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A3" w:rsidRPr="00537405" w:rsidRDefault="00537405" w:rsidP="001A49A3">
      <w:pPr>
        <w:pStyle w:val="1"/>
        <w:shd w:val="clear" w:color="auto" w:fill="FFFFFF"/>
        <w:spacing w:before="300" w:after="300"/>
        <w:jc w:val="center"/>
        <w:rPr>
          <w:rFonts w:ascii="Times New Roman" w:hAnsi="Times New Roman" w:cs="Times New Roman"/>
          <w:bCs w:val="0"/>
          <w:color w:val="000000" w:themeColor="text1"/>
          <w:u w:val="single"/>
        </w:rPr>
      </w:pPr>
      <w:r w:rsidRPr="00537405">
        <w:rPr>
          <w:rFonts w:ascii="Times New Roman" w:hAnsi="Times New Roman" w:cs="Times New Roman"/>
          <w:bCs w:val="0"/>
          <w:color w:val="000000" w:themeColor="text1"/>
          <w:u w:val="single"/>
        </w:rPr>
        <w:t>Материнский капитал - 2020</w:t>
      </w:r>
    </w:p>
    <w:p w:rsidR="001A49A3" w:rsidRPr="001A49A3" w:rsidRDefault="003A0244" w:rsidP="001A49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hyperlink r:id="rId4" w:history="1">
        <w:proofErr w:type="gramStart"/>
        <w:r w:rsidR="001A49A3" w:rsidRPr="001A49A3">
          <w:rPr>
            <w:rStyle w:val="a4"/>
            <w:rFonts w:eastAsiaTheme="majorEastAsia"/>
            <w:color w:val="000000" w:themeColor="text1"/>
          </w:rPr>
          <w:t>Федеральный закон</w:t>
        </w:r>
      </w:hyperlink>
      <w:r w:rsidR="001A49A3" w:rsidRPr="001A49A3">
        <w:rPr>
          <w:color w:val="000000" w:themeColor="text1"/>
        </w:rPr>
        <w:t> от 01.03.2020 N 35-ФЗ "О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капитала", вступающий в силу 12 марта 2020 года (за исключением отдельных положений, вступающих в силу в иные сроки), значительно усиливает господдержку семей с детьми: увеличивает размер материнского капитала, позволяет получать капитал уже за первого ребенка,  делает распоряжение</w:t>
      </w:r>
      <w:proofErr w:type="gramEnd"/>
      <w:r w:rsidR="001A49A3" w:rsidRPr="001A49A3">
        <w:rPr>
          <w:color w:val="000000" w:themeColor="text1"/>
        </w:rPr>
        <w:t xml:space="preserve"> средствами капитала более простым и удобным, сокращает сроки и упрощает порядок получения капитала и распоряжения им,  закрепляет новые возможности использования материнского капитала,  продлевает срок действия программы.</w:t>
      </w:r>
    </w:p>
    <w:p w:rsidR="001A49A3" w:rsidRPr="001A49A3" w:rsidRDefault="001A49A3" w:rsidP="0053740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1A49A3">
        <w:rPr>
          <w:rStyle w:val="a5"/>
          <w:rFonts w:eastAsiaTheme="majorEastAsia"/>
          <w:i/>
          <w:iCs/>
          <w:color w:val="000000" w:themeColor="text1"/>
        </w:rPr>
        <w:t>Материнский капитал за первого ребенка</w:t>
      </w:r>
    </w:p>
    <w:p w:rsidR="001A49A3" w:rsidRPr="001A49A3" w:rsidRDefault="001A49A3" w:rsidP="001A49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49A3">
        <w:rPr>
          <w:color w:val="000000" w:themeColor="text1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1A49A3" w:rsidRPr="00537405" w:rsidRDefault="001A49A3" w:rsidP="005374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537405">
        <w:rPr>
          <w:rStyle w:val="a6"/>
          <w:b/>
          <w:color w:val="000000" w:themeColor="text1"/>
        </w:rPr>
        <w:t>Увеличение суммы материнского капитала за второго ребенка</w:t>
      </w:r>
    </w:p>
    <w:p w:rsidR="001A49A3" w:rsidRPr="001A49A3" w:rsidRDefault="001A49A3" w:rsidP="001A49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49A3">
        <w:rPr>
          <w:color w:val="000000" w:themeColor="text1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1A49A3" w:rsidRPr="00537405" w:rsidRDefault="001A49A3" w:rsidP="005374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537405">
        <w:rPr>
          <w:rStyle w:val="a6"/>
          <w:b/>
          <w:color w:val="000000" w:themeColor="text1"/>
        </w:rPr>
        <w:t>Сокращение сроков оформления материнского капитала и распоряжения средствами</w:t>
      </w:r>
    </w:p>
    <w:p w:rsidR="001A49A3" w:rsidRPr="001A49A3" w:rsidRDefault="001A49A3" w:rsidP="001A49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1A49A3">
        <w:rPr>
          <w:color w:val="000000" w:themeColor="text1"/>
        </w:rPr>
        <w:t>Начиная с 2021 года оформить материнский капитал и распорядиться его средствами можно будет</w:t>
      </w:r>
      <w:proofErr w:type="gramEnd"/>
      <w:r w:rsidRPr="001A49A3">
        <w:rPr>
          <w:color w:val="000000" w:themeColor="text1"/>
        </w:rPr>
        <w:t xml:space="preserve"> быстрее. На выдачу сертификата МСК новый порядок отводит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дней, если возникнет необходимость запросить информацию в других ведомствах.</w:t>
      </w:r>
    </w:p>
    <w:p w:rsidR="001A49A3" w:rsidRPr="001A49A3" w:rsidRDefault="001A49A3" w:rsidP="001A49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49A3">
        <w:rPr>
          <w:color w:val="000000" w:themeColor="text1"/>
        </w:rPr>
        <w:t xml:space="preserve">До конца 2020 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</w:t>
      </w:r>
      <w:proofErr w:type="gramStart"/>
      <w:r w:rsidRPr="001A49A3">
        <w:rPr>
          <w:color w:val="000000" w:themeColor="text1"/>
        </w:rPr>
        <w:t>соответствующие</w:t>
      </w:r>
      <w:proofErr w:type="gramEnd"/>
      <w:r w:rsidRPr="001A49A3">
        <w:rPr>
          <w:color w:val="000000" w:themeColor="text1"/>
        </w:rPr>
        <w:t xml:space="preserve"> госуслуги в ускоренном режиме.</w:t>
      </w:r>
    </w:p>
    <w:p w:rsidR="001A49A3" w:rsidRPr="00537405" w:rsidRDefault="001A49A3" w:rsidP="005374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537405">
        <w:rPr>
          <w:rStyle w:val="a6"/>
          <w:b/>
          <w:color w:val="000000" w:themeColor="text1"/>
        </w:rPr>
        <w:t>Проактивное оформление сертификата материнского капитала</w:t>
      </w:r>
    </w:p>
    <w:p w:rsidR="001A49A3" w:rsidRPr="001A49A3" w:rsidRDefault="001A49A3" w:rsidP="001A49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49A3">
        <w:rPr>
          <w:color w:val="000000" w:themeColor="text1"/>
        </w:rPr>
        <w:t>Чтобы семьи не только быстрее получали материнский капитал, но и не тратили усилия на его оформление, в ближайшее время Пенсионный фонд приступит к проактивной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1A49A3" w:rsidRPr="001A49A3" w:rsidRDefault="001A49A3" w:rsidP="001A49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49A3">
        <w:rPr>
          <w:color w:val="000000" w:themeColor="text1"/>
        </w:rPr>
        <w:t xml:space="preserve"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В настоящее время отделения фонда в регионах тестируют оформление сертификата по сведениям реестра ЗАГС и определяют необходимую для этого информацию о родителях и детях. </w:t>
      </w:r>
      <w:r w:rsidRPr="001A49A3">
        <w:rPr>
          <w:color w:val="000000" w:themeColor="text1"/>
        </w:rPr>
        <w:lastRenderedPageBreak/>
        <w:t>Данные об оформлении сертификата фиксируются в информационной системе Пенсионного фонда и направляются в личный кабинет мамы на сайте ПФР или портале госуслуг.</w:t>
      </w:r>
    </w:p>
    <w:p w:rsidR="001A49A3" w:rsidRPr="001A49A3" w:rsidRDefault="001A49A3" w:rsidP="001A49A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A49A3">
        <w:rPr>
          <w:color w:val="000000" w:themeColor="text1"/>
        </w:rPr>
        <w:t>Для семей с приемными детьми сохраняется прежний заявительный порядок оформления сертификата,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p w:rsidR="001A49A3" w:rsidRPr="00537405" w:rsidRDefault="001A49A3" w:rsidP="005374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537405">
        <w:rPr>
          <w:rStyle w:val="a6"/>
          <w:b/>
          <w:color w:val="000000" w:themeColor="text1"/>
        </w:rPr>
        <w:t>Направление материнского капитала на оплату кредита через банки</w:t>
      </w:r>
    </w:p>
    <w:p w:rsidR="001A49A3" w:rsidRPr="001A49A3" w:rsidRDefault="001A49A3" w:rsidP="001A49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49A3">
        <w:rPr>
          <w:color w:val="000000" w:themeColor="text1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 Чтобы оперативнее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 Предоставление данной услуги будет развиваться по мере заключения соглашений между банками и Пенсионным фондом России.</w:t>
      </w:r>
    </w:p>
    <w:p w:rsidR="001A49A3" w:rsidRPr="00537405" w:rsidRDefault="001A49A3" w:rsidP="005374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537405">
        <w:rPr>
          <w:rStyle w:val="a6"/>
          <w:b/>
          <w:color w:val="000000" w:themeColor="text1"/>
        </w:rPr>
        <w:t>Материнский капитал для строительства домов на садовых участках</w:t>
      </w:r>
    </w:p>
    <w:p w:rsidR="001A49A3" w:rsidRPr="001A49A3" w:rsidRDefault="001A49A3" w:rsidP="001A49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49A3">
        <w:rPr>
          <w:color w:val="000000" w:themeColor="text1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1A49A3" w:rsidRPr="00537405" w:rsidRDefault="001A49A3" w:rsidP="005374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537405">
        <w:rPr>
          <w:rStyle w:val="a6"/>
          <w:b/>
          <w:color w:val="000000" w:themeColor="text1"/>
        </w:rPr>
        <w:t>Продление программы материнского капитала</w:t>
      </w:r>
    </w:p>
    <w:p w:rsidR="001A49A3" w:rsidRPr="001A49A3" w:rsidRDefault="001A49A3" w:rsidP="001A49A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49A3">
        <w:rPr>
          <w:color w:val="000000" w:themeColor="text1"/>
        </w:rPr>
        <w:t>Действие программы материнского капитала продлено на пять лет – до конца 2026 года. Все семьи, в которых до этого времени,  начиная с 2020-го, появятся новорожденные или приемные дети, получат право на меры государственной поддержки в виде материнского капитала.</w:t>
      </w:r>
    </w:p>
    <w:p w:rsidR="004439CE" w:rsidRPr="001A49A3" w:rsidRDefault="004439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39CE" w:rsidRPr="001A49A3" w:rsidSect="0044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A49A3"/>
    <w:rsid w:val="00087541"/>
    <w:rsid w:val="001A49A3"/>
    <w:rsid w:val="00300AE9"/>
    <w:rsid w:val="00304305"/>
    <w:rsid w:val="003A0244"/>
    <w:rsid w:val="004439CE"/>
    <w:rsid w:val="00537405"/>
    <w:rsid w:val="005759B3"/>
    <w:rsid w:val="009A5D88"/>
    <w:rsid w:val="00A87BCB"/>
    <w:rsid w:val="00E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CE"/>
  </w:style>
  <w:style w:type="paragraph" w:styleId="1">
    <w:name w:val="heading 1"/>
    <w:basedOn w:val="a"/>
    <w:next w:val="a"/>
    <w:link w:val="10"/>
    <w:uiPriority w:val="9"/>
    <w:qFormat/>
    <w:rsid w:val="001A4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49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A49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9A3"/>
    <w:rPr>
      <w:color w:val="0000FF"/>
      <w:u w:val="single"/>
    </w:rPr>
  </w:style>
  <w:style w:type="character" w:styleId="a5">
    <w:name w:val="Strong"/>
    <w:basedOn w:val="a0"/>
    <w:uiPriority w:val="22"/>
    <w:qFormat/>
    <w:rsid w:val="001A49A3"/>
    <w:rPr>
      <w:b/>
      <w:bCs/>
    </w:rPr>
  </w:style>
  <w:style w:type="character" w:styleId="a6">
    <w:name w:val="Emphasis"/>
    <w:basedOn w:val="a0"/>
    <w:uiPriority w:val="20"/>
    <w:qFormat/>
    <w:rsid w:val="001A49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files/id/press_center/news/federal_law_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Пользователь</cp:lastModifiedBy>
  <cp:revision>3</cp:revision>
  <dcterms:created xsi:type="dcterms:W3CDTF">2020-10-14T05:51:00Z</dcterms:created>
  <dcterms:modified xsi:type="dcterms:W3CDTF">2020-10-14T07:14:00Z</dcterms:modified>
</cp:coreProperties>
</file>